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69F8" w14:textId="156432DF" w:rsidR="00E302A3" w:rsidRPr="00B27341" w:rsidRDefault="00D1121B" w:rsidP="00E302A3">
      <w:pPr>
        <w:pStyle w:val="Heading2"/>
        <w:ind w:left="0"/>
        <w:rPr>
          <w:sz w:val="28"/>
          <w:szCs w:val="28"/>
        </w:rPr>
      </w:pPr>
      <w:bookmarkStart w:id="0" w:name="_Toc154325361"/>
      <w:r w:rsidRPr="00D1121B">
        <w:rPr>
          <w:sz w:val="28"/>
          <w:szCs w:val="28"/>
        </w:rPr>
        <w:t>MECH 240L: Introduction to Engineering Materials Laboratory (1 Credit)</w:t>
      </w:r>
      <w:r>
        <w:rPr>
          <w:sz w:val="28"/>
          <w:szCs w:val="28"/>
        </w:rPr>
        <w:t xml:space="preserve"> </w:t>
      </w:r>
      <w:bookmarkEnd w:id="0"/>
    </w:p>
    <w:p w14:paraId="0AECF0F7" w14:textId="77777777" w:rsidR="00E302A3" w:rsidRPr="00B27341" w:rsidRDefault="00E302A3" w:rsidP="00E302A3">
      <w:pPr>
        <w:pStyle w:val="BodyText"/>
        <w:spacing w:before="1"/>
        <w:ind w:left="0" w:firstLine="0"/>
        <w:rPr>
          <w:b/>
          <w:sz w:val="22"/>
        </w:rPr>
      </w:pPr>
    </w:p>
    <w:p w14:paraId="3EE4EB1B" w14:textId="53154B20" w:rsidR="00E302A3" w:rsidRPr="00B27341" w:rsidRDefault="00E302A3" w:rsidP="3B90C994">
      <w:pPr>
        <w:pStyle w:val="BodyText"/>
        <w:spacing w:line="264" w:lineRule="auto"/>
        <w:ind w:left="0" w:right="1410" w:firstLine="0"/>
        <w:jc w:val="both"/>
        <w:rPr>
          <w:i/>
          <w:iCs/>
        </w:rPr>
      </w:pPr>
      <w:r>
        <w:t>This course introduces students to experimental methods used to characterize engineering materials and mechanical behavior. Topics/experiments Included: experiments in mechanical properties, heat treatment, metallography, corrosion properties and X-ray diffraction. (</w:t>
      </w:r>
      <w:r w:rsidR="29BB63BF">
        <w:t>Co-requisite:</w:t>
      </w:r>
      <w:r>
        <w:t xml:space="preserve"> MECH 241)</w:t>
      </w:r>
    </w:p>
    <w:p w14:paraId="6F1C3E31" w14:textId="77777777" w:rsidR="00E302A3" w:rsidRPr="00B27341" w:rsidRDefault="00E302A3" w:rsidP="00E302A3">
      <w:pPr>
        <w:pStyle w:val="BodyText"/>
        <w:spacing w:line="264" w:lineRule="auto"/>
        <w:ind w:left="0" w:right="1410" w:firstLine="0"/>
        <w:jc w:val="both"/>
        <w:rPr>
          <w:bCs/>
          <w:i/>
        </w:rPr>
      </w:pPr>
    </w:p>
    <w:p w14:paraId="298AD517" w14:textId="77777777" w:rsidR="00E302A3" w:rsidRPr="00B27341" w:rsidRDefault="00E302A3" w:rsidP="00E302A3">
      <w:pPr>
        <w:pStyle w:val="BodyText"/>
        <w:spacing w:line="264" w:lineRule="auto"/>
        <w:ind w:left="0" w:right="1410" w:firstLine="0"/>
        <w:jc w:val="both"/>
        <w:rPr>
          <w:b/>
          <w:iCs/>
        </w:rPr>
      </w:pPr>
      <w:r w:rsidRPr="00B27341">
        <w:rPr>
          <w:b/>
          <w:iCs/>
        </w:rPr>
        <w:t>Course Learning Outcomes:</w:t>
      </w:r>
    </w:p>
    <w:p w14:paraId="4E1D8D6D" w14:textId="77777777" w:rsidR="00E302A3" w:rsidRPr="00B27341" w:rsidRDefault="00E302A3" w:rsidP="00E302A3">
      <w:pPr>
        <w:pStyle w:val="BodyText"/>
        <w:spacing w:line="264" w:lineRule="auto"/>
        <w:ind w:left="0" w:right="1410" w:firstLine="0"/>
        <w:jc w:val="both"/>
      </w:pPr>
      <w:r w:rsidRPr="00B27341">
        <w:t>By the end of the course, students will be able to:</w:t>
      </w:r>
    </w:p>
    <w:p w14:paraId="5EC75FAB" w14:textId="77777777" w:rsidR="00E302A3" w:rsidRPr="00B27341" w:rsidRDefault="00E302A3" w:rsidP="00E302A3">
      <w:pPr>
        <w:pStyle w:val="BodyText"/>
        <w:spacing w:line="264" w:lineRule="auto"/>
        <w:ind w:left="361" w:right="1410"/>
        <w:jc w:val="both"/>
      </w:pPr>
      <w:r w:rsidRPr="00B27341">
        <w:t xml:space="preserve">A1. Demonstrate detailed knowledge and understanding of </w:t>
      </w:r>
      <w:r>
        <w:t xml:space="preserve">engineering materials </w:t>
      </w:r>
      <w:r w:rsidRPr="00B27341">
        <w:t>properties of various engineering materials</w:t>
      </w:r>
      <w:r>
        <w:t>.</w:t>
      </w:r>
    </w:p>
    <w:p w14:paraId="21AE117E" w14:textId="77777777" w:rsidR="00E302A3" w:rsidRDefault="00E302A3" w:rsidP="00E302A3">
      <w:pPr>
        <w:pStyle w:val="BodyText"/>
        <w:spacing w:line="264" w:lineRule="auto"/>
        <w:ind w:left="361" w:right="1410"/>
      </w:pPr>
      <w:r w:rsidRPr="00B27341">
        <w:t xml:space="preserve">A2. Apply the method and principles of engineering materials </w:t>
      </w:r>
      <w:r>
        <w:t>to</w:t>
      </w:r>
      <w:r w:rsidRPr="00B27341">
        <w:t xml:space="preserve"> suggest solutions </w:t>
      </w:r>
      <w:r>
        <w:t xml:space="preserve">to improve material resistance to various failures. </w:t>
      </w:r>
    </w:p>
    <w:p w14:paraId="2DE1D79B" w14:textId="77777777" w:rsidR="00E302A3" w:rsidRPr="00B27341" w:rsidRDefault="00E302A3" w:rsidP="00E302A3">
      <w:pPr>
        <w:pStyle w:val="BodyText"/>
        <w:spacing w:line="264" w:lineRule="auto"/>
        <w:ind w:left="361" w:right="1410"/>
      </w:pPr>
      <w:r>
        <w:t>B1. Critically analyze material properties using standard materials testing equipment and techniques to distinguish the material classification based on their properties.</w:t>
      </w:r>
    </w:p>
    <w:p w14:paraId="7AA333F6" w14:textId="77777777" w:rsidR="00E302A3" w:rsidRPr="00B27341" w:rsidRDefault="00E302A3" w:rsidP="00E302A3">
      <w:pPr>
        <w:pStyle w:val="BodyText"/>
        <w:spacing w:line="264" w:lineRule="auto"/>
        <w:ind w:left="361" w:right="1410"/>
      </w:pPr>
      <w:r w:rsidRPr="00B27341">
        <w:t>B</w:t>
      </w:r>
      <w:r>
        <w:t>2</w:t>
      </w:r>
      <w:r w:rsidRPr="00B27341">
        <w:t xml:space="preserve">. </w:t>
      </w:r>
      <w:r>
        <w:t>Gather and analyze experimental data and discuss experimental findings as they relate to material processing, structure, and property</w:t>
      </w:r>
      <w:r w:rsidRPr="00B27341">
        <w:t>.</w:t>
      </w:r>
    </w:p>
    <w:p w14:paraId="620D50A3" w14:textId="53BEAC7A" w:rsidR="00E302A3" w:rsidRPr="00B27341" w:rsidRDefault="00E302A3" w:rsidP="00E302A3">
      <w:pPr>
        <w:pStyle w:val="BodyText"/>
        <w:spacing w:line="264" w:lineRule="auto"/>
        <w:ind w:left="361" w:right="1410"/>
        <w:jc w:val="both"/>
      </w:pPr>
      <w:r>
        <w:t>B</w:t>
      </w:r>
      <w:r w:rsidR="2083E5FF">
        <w:t>3</w:t>
      </w:r>
      <w:r>
        <w:t>.  Express and communicate ideas effectively in written and oral format.</w:t>
      </w:r>
    </w:p>
    <w:p w14:paraId="33DB6930" w14:textId="77777777" w:rsidR="00E302A3" w:rsidRPr="00B27341" w:rsidRDefault="00E302A3" w:rsidP="00E302A3">
      <w:pPr>
        <w:pStyle w:val="BodyText"/>
        <w:spacing w:line="264" w:lineRule="auto"/>
        <w:ind w:left="361" w:right="1410"/>
        <w:jc w:val="both"/>
      </w:pPr>
      <w:r>
        <w:t xml:space="preserve">C1. </w:t>
      </w:r>
      <w:r w:rsidRPr="00F05EA3">
        <w:t>Work effectively in a team to conduct experiments</w:t>
      </w:r>
      <w:r>
        <w:t>,</w:t>
      </w:r>
      <w:r w:rsidRPr="00F05EA3">
        <w:t xml:space="preserve"> analyze data</w:t>
      </w:r>
      <w:r>
        <w:t xml:space="preserve"> to produce written report that investigate different modes of material’s failure and material heat and cold work processes effect on material’s properties.</w:t>
      </w:r>
    </w:p>
    <w:p w14:paraId="035F2677" w14:textId="77777777" w:rsidR="00E302A3" w:rsidRPr="00B27341" w:rsidRDefault="00E302A3" w:rsidP="00E302A3">
      <w:pPr>
        <w:pStyle w:val="BodyText"/>
        <w:spacing w:line="264" w:lineRule="auto"/>
        <w:ind w:left="0" w:right="1410"/>
        <w:jc w:val="both"/>
      </w:pPr>
    </w:p>
    <w:p w14:paraId="74535667" w14:textId="77777777" w:rsidR="00E302A3" w:rsidRPr="00B27341" w:rsidRDefault="00E302A3" w:rsidP="00E302A3">
      <w:pPr>
        <w:pStyle w:val="BodyText"/>
        <w:spacing w:line="264" w:lineRule="auto"/>
        <w:ind w:left="0" w:right="1410" w:firstLine="0"/>
        <w:jc w:val="both"/>
        <w:rPr>
          <w:b/>
          <w:iCs/>
        </w:rPr>
      </w:pPr>
      <w:r>
        <w:rPr>
          <w:b/>
          <w:iCs/>
        </w:rPr>
        <w:t>Course Learning Resources:</w:t>
      </w:r>
    </w:p>
    <w:p w14:paraId="7514D681" w14:textId="7599161B" w:rsidR="00A97AF7" w:rsidRDefault="00725369" w:rsidP="00E302A3">
      <w:pPr>
        <w:pStyle w:val="BodyText"/>
        <w:numPr>
          <w:ilvl w:val="0"/>
          <w:numId w:val="3"/>
        </w:numPr>
        <w:spacing w:line="264" w:lineRule="auto"/>
        <w:ind w:right="1410"/>
        <w:jc w:val="both"/>
        <w:rPr>
          <w:bCs/>
          <w:iCs/>
        </w:rPr>
      </w:pPr>
      <w:r>
        <w:rPr>
          <w:bCs/>
          <w:iCs/>
        </w:rPr>
        <w:t>Engineering Materials Lab. Handouts.</w:t>
      </w:r>
    </w:p>
    <w:p w14:paraId="3C26AFF2" w14:textId="2E72618B" w:rsidR="00E302A3" w:rsidRDefault="00E302A3" w:rsidP="00E302A3">
      <w:pPr>
        <w:pStyle w:val="BodyText"/>
        <w:numPr>
          <w:ilvl w:val="0"/>
          <w:numId w:val="3"/>
        </w:numPr>
        <w:spacing w:line="264" w:lineRule="auto"/>
        <w:ind w:right="1410"/>
        <w:jc w:val="both"/>
        <w:rPr>
          <w:bCs/>
          <w:iCs/>
        </w:rPr>
      </w:pPr>
      <w:r w:rsidRPr="00BA6ADC">
        <w:rPr>
          <w:bCs/>
          <w:iCs/>
        </w:rPr>
        <w:t xml:space="preserve">Fundamentals of materials science and engineering, William Smith, Javad Hashemi, </w:t>
      </w:r>
      <w:proofErr w:type="spellStart"/>
      <w:r w:rsidRPr="00BA6ADC">
        <w:rPr>
          <w:bCs/>
          <w:iCs/>
        </w:rPr>
        <w:t>McGrawHill</w:t>
      </w:r>
      <w:proofErr w:type="spellEnd"/>
      <w:r w:rsidR="00431DF6">
        <w:rPr>
          <w:bCs/>
          <w:iCs/>
        </w:rPr>
        <w:t>.</w:t>
      </w:r>
    </w:p>
    <w:p w14:paraId="1D8ED411" w14:textId="5BB6245B" w:rsidR="00E302A3" w:rsidRPr="00E302A3" w:rsidRDefault="00E302A3" w:rsidP="00E302A3">
      <w:pPr>
        <w:pStyle w:val="BodyText"/>
        <w:numPr>
          <w:ilvl w:val="0"/>
          <w:numId w:val="3"/>
        </w:numPr>
        <w:spacing w:line="264" w:lineRule="auto"/>
        <w:ind w:right="1410"/>
        <w:jc w:val="both"/>
        <w:rPr>
          <w:bCs/>
          <w:iCs/>
        </w:rPr>
      </w:pPr>
      <w:proofErr w:type="spellStart"/>
      <w:r w:rsidRPr="00E302A3">
        <w:rPr>
          <w:bCs/>
          <w:iCs/>
        </w:rPr>
        <w:t>Somayaji</w:t>
      </w:r>
      <w:proofErr w:type="spellEnd"/>
      <w:r w:rsidRPr="00E302A3">
        <w:rPr>
          <w:bCs/>
          <w:iCs/>
        </w:rPr>
        <w:t>, Shan. Civil Engineering Materials, Upper Saddle River, New Jersey: Prentice Hall, 2001. ISBN: 013083906</w:t>
      </w:r>
      <w:r w:rsidR="00431DF6">
        <w:rPr>
          <w:bCs/>
          <w:iCs/>
        </w:rPr>
        <w:t>.</w:t>
      </w:r>
    </w:p>
    <w:p w14:paraId="0B6A61C7" w14:textId="535ACE23" w:rsidR="00E302A3" w:rsidRDefault="00E302A3" w:rsidP="00E302A3">
      <w:pPr>
        <w:pStyle w:val="BodyText"/>
        <w:numPr>
          <w:ilvl w:val="0"/>
          <w:numId w:val="3"/>
        </w:numPr>
        <w:spacing w:line="264" w:lineRule="auto"/>
        <w:ind w:right="1410"/>
        <w:jc w:val="both"/>
        <w:rPr>
          <w:bCs/>
          <w:iCs/>
        </w:rPr>
      </w:pPr>
      <w:r w:rsidRPr="00275319">
        <w:rPr>
          <w:bCs/>
          <w:iCs/>
        </w:rPr>
        <w:t xml:space="preserve">E. Paul De </w:t>
      </w:r>
      <w:proofErr w:type="spellStart"/>
      <w:r w:rsidRPr="00275319">
        <w:rPr>
          <w:bCs/>
          <w:iCs/>
        </w:rPr>
        <w:t>Garmo</w:t>
      </w:r>
      <w:proofErr w:type="spellEnd"/>
      <w:r w:rsidRPr="00275319">
        <w:rPr>
          <w:bCs/>
          <w:iCs/>
        </w:rPr>
        <w:t xml:space="preserve">, J.T. Black, R.A. Kohler. Materials and Processes in Manufacturing, John Wiley and Sons, Inc., NY, 11 </w:t>
      </w:r>
      <w:proofErr w:type="spellStart"/>
      <w:r w:rsidRPr="00275319">
        <w:rPr>
          <w:bCs/>
          <w:iCs/>
        </w:rPr>
        <w:t>th</w:t>
      </w:r>
      <w:proofErr w:type="spellEnd"/>
      <w:r w:rsidRPr="00275319">
        <w:rPr>
          <w:bCs/>
          <w:iCs/>
        </w:rPr>
        <w:t xml:space="preserve"> Edition, 2012.</w:t>
      </w:r>
      <w:r w:rsidRPr="00275319" w:rsidDel="00275319">
        <w:rPr>
          <w:bCs/>
          <w:iCs/>
        </w:rPr>
        <w:t xml:space="preserve"> </w:t>
      </w:r>
      <w:r w:rsidRPr="0025732E">
        <w:rPr>
          <w:bCs/>
          <w:iCs/>
        </w:rPr>
        <w:t xml:space="preserve">R. </w:t>
      </w:r>
      <w:proofErr w:type="spellStart"/>
      <w:r w:rsidRPr="0025732E">
        <w:rPr>
          <w:bCs/>
          <w:iCs/>
        </w:rPr>
        <w:t>Dubrovsk</w:t>
      </w:r>
      <w:proofErr w:type="spellEnd"/>
      <w:r w:rsidR="00431DF6">
        <w:rPr>
          <w:bCs/>
          <w:iCs/>
        </w:rPr>
        <w:t>.</w:t>
      </w:r>
      <w:r w:rsidRPr="0025732E">
        <w:rPr>
          <w:bCs/>
          <w:iCs/>
        </w:rPr>
        <w:t xml:space="preserve"> </w:t>
      </w:r>
    </w:p>
    <w:p w14:paraId="0B35BB5B" w14:textId="54ECCFEA" w:rsidR="00E302A3" w:rsidRDefault="00E302A3" w:rsidP="00E302A3">
      <w:pPr>
        <w:pStyle w:val="BodyText"/>
        <w:numPr>
          <w:ilvl w:val="0"/>
          <w:numId w:val="3"/>
        </w:numPr>
        <w:spacing w:line="264" w:lineRule="auto"/>
        <w:ind w:right="1410"/>
        <w:jc w:val="both"/>
        <w:rPr>
          <w:bCs/>
          <w:iCs/>
        </w:rPr>
      </w:pPr>
      <w:r w:rsidRPr="0025732E">
        <w:rPr>
          <w:bCs/>
          <w:iCs/>
        </w:rPr>
        <w:t>Laboratory Manual for ME 215A, CAPCO Pub., Oklahoma, 1998.</w:t>
      </w:r>
      <w:r w:rsidRPr="00BC39D1">
        <w:rPr>
          <w:bCs/>
          <w:iCs/>
        </w:rPr>
        <w:t xml:space="preserve">William D. Callister, Jr. </w:t>
      </w:r>
    </w:p>
    <w:p w14:paraId="27613E0B" w14:textId="2C835850" w:rsidR="00E302A3" w:rsidRPr="00BC39D1" w:rsidRDefault="00E302A3" w:rsidP="00E302A3">
      <w:pPr>
        <w:pStyle w:val="BodyText"/>
        <w:numPr>
          <w:ilvl w:val="0"/>
          <w:numId w:val="3"/>
        </w:numPr>
        <w:spacing w:line="264" w:lineRule="auto"/>
        <w:ind w:right="1410"/>
        <w:jc w:val="both"/>
        <w:rPr>
          <w:bCs/>
          <w:iCs/>
        </w:rPr>
      </w:pPr>
      <w:r w:rsidRPr="00BC39D1">
        <w:rPr>
          <w:bCs/>
          <w:iCs/>
        </w:rPr>
        <w:t>Materials Science and Engineering. An Introduction. John Wiley and Sons, Inc., NY, 3 Edition, 1994</w:t>
      </w:r>
      <w:r>
        <w:rPr>
          <w:bCs/>
          <w:iCs/>
        </w:rPr>
        <w:t>.</w:t>
      </w:r>
      <w:r w:rsidRPr="00BC39D1">
        <w:rPr>
          <w:bCs/>
          <w:iCs/>
        </w:rPr>
        <w:cr/>
      </w:r>
    </w:p>
    <w:p w14:paraId="5895F75F" w14:textId="77777777" w:rsidR="00E302A3" w:rsidRPr="00B27341" w:rsidRDefault="00E302A3" w:rsidP="00E302A3">
      <w:pPr>
        <w:pStyle w:val="BodyText"/>
        <w:spacing w:line="264" w:lineRule="auto"/>
        <w:ind w:left="0" w:right="1410" w:firstLine="0"/>
        <w:jc w:val="both"/>
        <w:rPr>
          <w:bCs/>
          <w:iCs/>
        </w:rPr>
      </w:pPr>
    </w:p>
    <w:p w14:paraId="0C3FED61" w14:textId="77777777" w:rsidR="00E302A3" w:rsidRPr="00B27341" w:rsidRDefault="00E302A3" w:rsidP="00E302A3">
      <w:pPr>
        <w:pStyle w:val="BodyText"/>
        <w:spacing w:line="264" w:lineRule="auto"/>
        <w:ind w:left="0" w:right="1410" w:firstLine="0"/>
        <w:jc w:val="both"/>
        <w:rPr>
          <w:b/>
          <w:iCs/>
        </w:rPr>
      </w:pPr>
      <w:r w:rsidRPr="00B27341">
        <w:rPr>
          <w:b/>
          <w:iCs/>
        </w:rPr>
        <w:t>Course Content:</w:t>
      </w:r>
    </w:p>
    <w:p w14:paraId="0B824B01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lastRenderedPageBreak/>
        <w:t>Atomic Structure</w:t>
      </w:r>
      <w:r>
        <w:t>.</w:t>
      </w:r>
      <w:r w:rsidRPr="00B27341">
        <w:t xml:space="preserve"> </w:t>
      </w:r>
    </w:p>
    <w:p w14:paraId="208411A6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Torsion Test</w:t>
      </w:r>
      <w:r>
        <w:t>.</w:t>
      </w:r>
      <w:r w:rsidRPr="00B27341">
        <w:t xml:space="preserve">  </w:t>
      </w:r>
    </w:p>
    <w:p w14:paraId="05A5CE32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Fatigue Test</w:t>
      </w:r>
      <w:r>
        <w:t>.</w:t>
      </w:r>
      <w:r w:rsidRPr="00B27341">
        <w:t xml:space="preserve">  </w:t>
      </w:r>
    </w:p>
    <w:p w14:paraId="44E4132E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Tensile Testing of Metals</w:t>
      </w:r>
      <w:r>
        <w:t>.</w:t>
      </w:r>
      <w:r w:rsidRPr="00B27341">
        <w:t xml:space="preserve"> </w:t>
      </w:r>
    </w:p>
    <w:p w14:paraId="7CC09C55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Tensile Testing of Polymers</w:t>
      </w:r>
      <w:r>
        <w:t>.</w:t>
      </w:r>
      <w:r w:rsidRPr="00B27341">
        <w:t xml:space="preserve"> </w:t>
      </w:r>
    </w:p>
    <w:p w14:paraId="043A53CE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Impact Testing of Materials</w:t>
      </w:r>
      <w:r>
        <w:t>.</w:t>
      </w:r>
      <w:r w:rsidRPr="00B27341">
        <w:t xml:space="preserve"> </w:t>
      </w:r>
    </w:p>
    <w:p w14:paraId="4CADC11B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Metallographic Observations</w:t>
      </w:r>
      <w:r>
        <w:t>.</w:t>
      </w:r>
      <w:r w:rsidRPr="00B27341">
        <w:t xml:space="preserve">  </w:t>
      </w:r>
    </w:p>
    <w:p w14:paraId="40D5F649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Cold Work, Recovery, Recrystallization, and Grain Growth</w:t>
      </w:r>
      <w:r>
        <w:t>.</w:t>
      </w:r>
      <w:r w:rsidRPr="00B27341">
        <w:t xml:space="preserve"> </w:t>
      </w:r>
    </w:p>
    <w:p w14:paraId="6B562150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Precipitation Hardening</w:t>
      </w:r>
      <w:r>
        <w:t>.</w:t>
      </w:r>
      <w:r w:rsidRPr="00B27341">
        <w:t xml:space="preserve">  </w:t>
      </w:r>
    </w:p>
    <w:p w14:paraId="6248EF40" w14:textId="77777777" w:rsidR="00E302A3" w:rsidRPr="00B27341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Heat Treatment of Steel and Hardenability of Steel</w:t>
      </w:r>
      <w:r>
        <w:t>.</w:t>
      </w:r>
      <w:r w:rsidRPr="00B27341">
        <w:t xml:space="preserve"> </w:t>
      </w:r>
    </w:p>
    <w:p w14:paraId="230F4763" w14:textId="77777777" w:rsidR="00E302A3" w:rsidRDefault="00E302A3" w:rsidP="00E302A3">
      <w:pPr>
        <w:pStyle w:val="BodyText"/>
        <w:numPr>
          <w:ilvl w:val="0"/>
          <w:numId w:val="5"/>
        </w:numPr>
        <w:spacing w:line="264" w:lineRule="auto"/>
        <w:ind w:right="1410"/>
        <w:jc w:val="both"/>
      </w:pPr>
      <w:r w:rsidRPr="00B27341">
        <w:t>Corrosion of Metals</w:t>
      </w:r>
      <w:r>
        <w:t>.</w:t>
      </w:r>
      <w:r w:rsidRPr="00B27341">
        <w:t xml:space="preserve"> </w:t>
      </w:r>
    </w:p>
    <w:p w14:paraId="76BE250B" w14:textId="77777777" w:rsidR="0087072B" w:rsidRDefault="0087072B"/>
    <w:sectPr w:rsidR="00870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DBF"/>
    <w:multiLevelType w:val="hybridMultilevel"/>
    <w:tmpl w:val="755CE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ED5053"/>
    <w:multiLevelType w:val="hybridMultilevel"/>
    <w:tmpl w:val="983CC830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1F133A3"/>
    <w:multiLevelType w:val="hybridMultilevel"/>
    <w:tmpl w:val="77546D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DB4E57"/>
    <w:multiLevelType w:val="hybridMultilevel"/>
    <w:tmpl w:val="40008CAC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6FB83D7E"/>
    <w:multiLevelType w:val="hybridMultilevel"/>
    <w:tmpl w:val="57FCDE84"/>
    <w:lvl w:ilvl="0" w:tplc="04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A3"/>
    <w:rsid w:val="002C5164"/>
    <w:rsid w:val="004251AB"/>
    <w:rsid w:val="00431DF6"/>
    <w:rsid w:val="00540D6D"/>
    <w:rsid w:val="0059130F"/>
    <w:rsid w:val="00725369"/>
    <w:rsid w:val="0087072B"/>
    <w:rsid w:val="00A97AF7"/>
    <w:rsid w:val="00D1121B"/>
    <w:rsid w:val="00E302A3"/>
    <w:rsid w:val="00F65991"/>
    <w:rsid w:val="2083E5FF"/>
    <w:rsid w:val="29BB63BF"/>
    <w:rsid w:val="3B90C994"/>
    <w:rsid w:val="5730A434"/>
    <w:rsid w:val="79D6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00FA"/>
  <w15:chartTrackingRefBased/>
  <w15:docId w15:val="{458E84E2-665B-4CE7-8A2F-FDCD45B2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E302A3"/>
    <w:pPr>
      <w:widowControl w:val="0"/>
      <w:autoSpaceDE w:val="0"/>
      <w:autoSpaceDN w:val="0"/>
      <w:spacing w:after="0" w:line="240" w:lineRule="auto"/>
      <w:ind w:left="1418"/>
      <w:outlineLvl w:val="1"/>
    </w:pPr>
    <w:rPr>
      <w:rFonts w:ascii="Calibri" w:eastAsia="Calibri" w:hAnsi="Calibri" w:cs="Calibri"/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02A3"/>
    <w:rPr>
      <w:rFonts w:ascii="Calibri" w:eastAsia="Calibri" w:hAnsi="Calibri" w:cs="Calibri"/>
      <w:b/>
      <w:bCs/>
      <w:sz w:val="24"/>
      <w:szCs w:val="24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E302A3"/>
    <w:pPr>
      <w:widowControl w:val="0"/>
      <w:autoSpaceDE w:val="0"/>
      <w:autoSpaceDN w:val="0"/>
      <w:spacing w:before="29" w:after="0" w:line="240" w:lineRule="auto"/>
      <w:ind w:left="2138" w:hanging="361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02A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7D415D5906248AD5A0FCD16C7E65A" ma:contentTypeVersion="12" ma:contentTypeDescription="Create a new document." ma:contentTypeScope="" ma:versionID="8109dc10dce15588b2e1c8d718cbeab9">
  <xsd:schema xmlns:xsd="http://www.w3.org/2001/XMLSchema" xmlns:xs="http://www.w3.org/2001/XMLSchema" xmlns:p="http://schemas.microsoft.com/office/2006/metadata/properties" xmlns:ns2="71861a7a-f06e-4c05-a27f-799aa6eae969" xmlns:ns3="30768cbf-2235-40d8-bfd4-bae94dae37c8" targetNamespace="http://schemas.microsoft.com/office/2006/metadata/properties" ma:root="true" ma:fieldsID="c684a679b2a8334dae1902a9a9e8f866" ns2:_="" ns3:_="">
    <xsd:import namespace="71861a7a-f06e-4c05-a27f-799aa6eae969"/>
    <xsd:import namespace="30768cbf-2235-40d8-bfd4-bae94dae3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61a7a-f06e-4c05-a27f-799aa6eae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cc0c08-d857-430d-8aa3-145e1d16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8cbf-2235-40d8-bfd4-bae94dae3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86ed863-95b5-4bbf-9754-b6d581f5f963}" ma:internalName="TaxCatchAll" ma:showField="CatchAllData" ma:web="30768cbf-2235-40d8-bfd4-bae94dae3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768cbf-2235-40d8-bfd4-bae94dae37c8" xsi:nil="true"/>
    <lcf76f155ced4ddcb4097134ff3c332f xmlns="71861a7a-f06e-4c05-a27f-799aa6eae9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CE580-044D-44AD-8A17-C086A7EC4B1B}"/>
</file>

<file path=customXml/itemProps2.xml><?xml version="1.0" encoding="utf-8"?>
<ds:datastoreItem xmlns:ds="http://schemas.openxmlformats.org/officeDocument/2006/customXml" ds:itemID="{9E1A213C-3716-4168-BCA0-1846775ACB30}">
  <ds:schemaRefs>
    <ds:schemaRef ds:uri="http://schemas.microsoft.com/office/2006/metadata/properties"/>
    <ds:schemaRef ds:uri="http://schemas.microsoft.com/office/infopath/2007/PartnerControls"/>
    <ds:schemaRef ds:uri="30768cbf-2235-40d8-bfd4-bae94dae37c8"/>
    <ds:schemaRef ds:uri="71861a7a-f06e-4c05-a27f-799aa6eae969"/>
  </ds:schemaRefs>
</ds:datastoreItem>
</file>

<file path=customXml/itemProps3.xml><?xml version="1.0" encoding="utf-8"?>
<ds:datastoreItem xmlns:ds="http://schemas.openxmlformats.org/officeDocument/2006/customXml" ds:itemID="{4B951585-D764-410E-BB99-45FBABC38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Shazali Osman</dc:creator>
  <cp:keywords/>
  <dc:description/>
  <cp:lastModifiedBy>Shazali Osman</cp:lastModifiedBy>
  <cp:revision>9</cp:revision>
  <dcterms:created xsi:type="dcterms:W3CDTF">2023-12-27T08:03:00Z</dcterms:created>
  <dcterms:modified xsi:type="dcterms:W3CDTF">2024-06-20T04:57:00Z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0x010100A0F7D415D5906248AD5A0FCD16C7E65A</vt:lpwstr>
  </property>
  <property fmtid="{D5CDD505-2E9C-101B-9397-08002B2CF9AE}" pid="3" name="MediaServiceImageTags">
    <vt:lpwstr/>
  </property>
</Properties>
</file>